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9"/>
    <w:p>
      <w:pPr>
        <w:pStyle w:val="Heading1"/>
      </w:pPr>
      <w:r>
        <w:t xml:space="preserve">Homiletics Analysis: 2 Chronicles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19 records two distinct but interconnected movements: first, the prophet Jehu son of Hanani confronts King Jehoshaphat upon his return from the disastrous military alliance with Ahab at Ramoth-gilead (vv. 1–3); second, Jehoshaphat initiates a sweeping judicial reform throughout Judah, establishing judges in the fortified cities and a court in Jerusalem staffed with Levites, priests, and clan heads, with careful instructions for their conduct (vv. 4–11). The chapter moves from prophetic correction to royal response — from exposure of a compromised king to the king’s constructive, covenantally faithful action. The crisis of Jehoshaphat’s alliance with Ahab (chronicled in chapter 18) is not simply condemned and left; the LORD’s grace turns it into the occasion for genuine reform. The chapter ends with Jehoshaphat’s final charge to the chief priest Amariah and the ruler Zebadiah, grounding all judicial work in the fear of the LORD.</w:t>
      </w:r>
    </w:p>
    <w:p>
      <w:pPr>
        <w:pStyle w:val="BodyText"/>
      </w:pPr>
      <w:r>
        <w:rPr>
          <w:b/>
          <w:bCs/>
        </w:rPr>
        <w:t xml:space="preserve">This Text — Intent</w:t>
      </w:r>
    </w:p>
    <w:p>
      <w:pPr>
        <w:pStyle w:val="BodyText"/>
      </w:pPr>
      <w:r>
        <w:t xml:space="preserve">God is using this chapter to accomplish a specific corrective and constructive work in the reader. The corrective movement: confronting the perennial temptation of God’s people to achieve security or peace through alliance with the world rather than through covenant faithfulness. The constructive movement: demonstrating that when a leader responds rightly to prophetic correction — not with defensiveness but with redirected, God-centered action — the LORD uses even the aftermath of failure as the occasion for covenant renewal and institutional godliness. The intent is not merely to inform the reader about Jehoshaphat’s judicial reform; it is to call leaders and God’s people to the fear of the LORD as the animating principle of every sphere of life, and to show that genuine repentance is visible in concrete structural action, not only in private contrition.</w:t>
      </w:r>
    </w:p>
    <w:p>
      <w:r>
        <w:pict>
          <v:rect style="width:0;height:1.5pt" o:hralign="center" o:hrstd="t" o:hr="t"/>
        </w:pict>
      </w:r>
    </w:p>
    <w:p>
      <w:pPr>
        <w:pStyle w:val="FirstParagraph"/>
      </w:pPr>
      <w:r>
        <w:rPr>
          <w:b/>
          <w:bCs/>
        </w:rPr>
        <w:t xml:space="preserve">Subject Sentence:</w:t>
      </w:r>
      <w:r>
        <w:t xml:space="preserve"> </w:t>
      </w:r>
      <w:r>
        <w:t xml:space="preserve">Prophetic correction redirects Jehoshaphat toward covenant-faithful justice grounded in the fear of the LORD.</w:t>
      </w:r>
    </w:p>
    <w:p>
      <w:r>
        <w:pict>
          <v:rect style="width:0;height:1.5pt" o:hralign="center" o:hrstd="t" o:hr="t"/>
        </w:pict>
      </w:r>
    </w:p>
    <w:p>
      <w:pPr>
        <w:pStyle w:val="FirstParagraph"/>
      </w:pPr>
      <w:r>
        <w:rPr>
          <w:b/>
          <w:bCs/>
        </w:rPr>
        <w:t xml:space="preserve">Primary Claim:</w:t>
      </w:r>
      <w:r>
        <w:t xml:space="preserve"> </w:t>
      </w:r>
      <w:r>
        <w:t xml:space="preserve">God calls His people — and their leaders above all — to let the fear of the LORD govern every institution and decision, and He graciously uses the exposure of their compromises to redirect them toward that end rather than to destroy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Jehoshaphat’s Reform — Genuine Repentance or Political Calculation?</w:t>
      </w:r>
    </w:p>
    <w:p>
      <w:pPr>
        <w:pStyle w:val="BodyText"/>
      </w:pPr>
      <w:r>
        <w:t xml:space="preserve">Some interpreters read Jehoshaphat’s judicial reform primarily as political consolidation — a prudent king strengthening administrative infrastructure to prevent future vulnerabilities like the one exposed at Ramoth-gilead. On this reading, the</w:t>
      </w:r>
      <w:r>
        <w:t xml:space="preserve"> </w:t>
      </w:r>
      <w:r>
        <w:t xml:space="preserve">“fear of the LORD”</w:t>
      </w:r>
      <w:r>
        <w:t xml:space="preserve"> </w:t>
      </w:r>
      <w:r>
        <w:t xml:space="preserve">language is formulaic court piety rather than the theological heartbeat of the chapter. This reading must be</w:t>
      </w:r>
      <w:r>
        <w:t xml:space="preserve"> </w:t>
      </w:r>
      <w:r>
        <w:rPr>
          <w:i/>
          <w:iCs/>
        </w:rPr>
        <w:t xml:space="preserve">refuted</w:t>
      </w:r>
      <w:r>
        <w:t xml:space="preserve">. The Chronicler structures the chapter with unmistakable intentionality: the reform does not precede the prophetic word but follows it. The charge in verses 6–7 —</w:t>
      </w:r>
      <w:r>
        <w:t xml:space="preserve"> </w:t>
      </w:r>
      <w:r>
        <w:t xml:space="preserve">“consider what you do, for you judge not for man but for the LORD”</w:t>
      </w:r>
      <w:r>
        <w:t xml:space="preserve"> </w:t>
      </w:r>
      <w:r>
        <w:t xml:space="preserve">— is not administrative counsel but a theological reorientation. The phrase</w:t>
      </w:r>
      <w:r>
        <w:t xml:space="preserve"> </w:t>
      </w:r>
      <w:r>
        <w:t xml:space="preserve">“the fear of the LORD”</w:t>
      </w:r>
      <w:r>
        <w:t xml:space="preserve"> </w:t>
      </w:r>
      <w:r>
        <w:t xml:space="preserve">appears three times in eleven verses (vv. 7, 9, 10), which in Hebrew narrative is never accidental. The chapter’s architecture insists the reform is theologically motivated, not merely politically prudent.</w:t>
      </w:r>
    </w:p>
    <w:p>
      <w:pPr>
        <w:pStyle w:val="BodyText"/>
      </w:pPr>
      <w:r>
        <w:rPr>
          <w:b/>
          <w:bCs/>
        </w:rPr>
        <w:t xml:space="preserve">The Relationship Between Jehu’s Rebuke and Jehoshaphat’s Partial Vindication (vv. 2–3)</w:t>
      </w:r>
    </w:p>
    <w:p>
      <w:pPr>
        <w:pStyle w:val="BodyText"/>
      </w:pPr>
      <w:r>
        <w:t xml:space="preserve">A significant interpretive question attaches to the structure of Jehu’s oracle: Jehoshaphat is rebuked sharply (</w:t>
      </w:r>
      <w:r>
        <w:t xml:space="preserve">“wrath has gone out against you from the LORD”</w:t>
      </w:r>
      <w:r>
        <w:t xml:space="preserve">) and then immediately given a qualified commendation (</w:t>
      </w:r>
      <w:r>
        <w:t xml:space="preserve">“nevertheless, some good is found in you”</w:t>
      </w:r>
      <w:r>
        <w:t xml:space="preserve">). Several traditions read this as softening the rebuke — the commendation diluting the force of the condemnation. This should be</w:t>
      </w:r>
      <w:r>
        <w:t xml:space="preserve"> </w:t>
      </w:r>
      <w:r>
        <w:rPr>
          <w:i/>
          <w:iCs/>
        </w:rPr>
        <w:t xml:space="preserve">qualified</w:t>
      </w:r>
      <w:r>
        <w:t xml:space="preserve">. The Chronicler’s purpose is neither to minimize the sin nor to rehabilitate Jehoshaphat wholesale; it is to demonstrate the character of the LORD who corrects rather than simply destroys. The</w:t>
      </w:r>
      <w:r>
        <w:t xml:space="preserve"> </w:t>
      </w:r>
      <w:r>
        <w:t xml:space="preserve">“nevertheless”</w:t>
      </w:r>
      <w:r>
        <w:t xml:space="preserve"> </w:t>
      </w:r>
      <w:r>
        <w:t xml:space="preserve">(v. 3) is not a theological loophole — it does not undo the alliance’s gravity — but it is the hinge on which the entire chapter turns. The LORD’s grace does not ignore Jehoshaphat’s failure; it redirects the man who has partial faithfulness into fuller faithfulness. The Reformed reading recognizes this as a covenantal pattern throughout Chronicles: the LORD disciplines but does not abandon His covenant people, and the remnant of faithfulness becomes the seed of renewal.</w:t>
      </w:r>
    </w:p>
    <w:p>
      <w:pPr>
        <w:pStyle w:val="BodyText"/>
      </w:pPr>
      <w:r>
        <w:rPr>
          <w:b/>
          <w:bCs/>
        </w:rPr>
        <w:t xml:space="preserve">The Judicial Instructions as Law or Gospel?</w:t>
      </w:r>
    </w:p>
    <w:p>
      <w:pPr>
        <w:pStyle w:val="BodyText"/>
      </w:pPr>
      <w:r>
        <w:t xml:space="preserve">Some Lutheran-influenced interpreters read Jehoshaphat’s charge to the judges primarily in Law/Gospel terms — the charge exposes the impossibility of perfect justice and points forward to Christ as the true Judge. This is an</w:t>
      </w:r>
      <w:r>
        <w:t xml:space="preserve"> </w:t>
      </w:r>
      <w:r>
        <w:rPr>
          <w:i/>
          <w:iCs/>
        </w:rPr>
        <w:t xml:space="preserve">acknowledgment</w:t>
      </w:r>
      <w:r>
        <w:t xml:space="preserve"> </w:t>
      </w:r>
      <w:r>
        <w:t xml:space="preserve">worth retaining at the level of canonical development, but it overreads the immediate text if applied as the chapter’s primary interpretive frame. The Chronicler’s intent is not primarily typological here — it is covenantal and ethical. The charge is meant to be obeyed, not merely to convict of its own impossibility. The Reformed reading holds both: judges are genuinely called to embody justice in the fear of the LORD</w:t>
      </w:r>
      <w:r>
        <w:t xml:space="preserve"> </w:t>
      </w:r>
      <w:r>
        <w:rPr>
          <w:i/>
          <w:iCs/>
        </w:rPr>
        <w:t xml:space="preserve">and</w:t>
      </w:r>
      <w:r>
        <w:t xml:space="preserve"> </w:t>
      </w:r>
      <w:r>
        <w:t xml:space="preserve">the ultimate ground of that justice is the LORD Himself as the eschatological Judge (v. 6:</w:t>
      </w:r>
      <w:r>
        <w:t xml:space="preserve"> </w:t>
      </w:r>
      <w:r>
        <w:t xml:space="preserve">“you judge not for man but for the LORD”</w:t>
      </w:r>
      <w:r>
        <w:t xml:space="preserve">). Christ as the fulfillment of perfect justice remains a valid canonical development without collapsing the text’s immediate covenantal demand.</w:t>
      </w:r>
    </w:p>
    <w:p>
      <w:pPr>
        <w:pStyle w:val="BodyText"/>
      </w:pPr>
      <w:r>
        <w:rPr>
          <w:b/>
          <w:bCs/>
        </w:rPr>
        <w:t xml:space="preserve">Dispensational Treatment of Chronicles</w:t>
      </w:r>
    </w:p>
    <w:p>
      <w:pPr>
        <w:pStyle w:val="BodyText"/>
      </w:pPr>
      <w:r>
        <w:t xml:space="preserve">Some dispensational readers treat Chronicles as Israel-specific history with limited applicability to the church, since the theocratic institutions (judicial reform, temple-based court) are fulfilled in Christ and not transposed to any contemporary institution. This reading</w:t>
      </w:r>
      <w:r>
        <w:t xml:space="preserve"> </w:t>
      </w:r>
      <w:r>
        <w:rPr>
          <w:i/>
          <w:iCs/>
        </w:rPr>
        <w:t xml:space="preserve">partially holds</w:t>
      </w:r>
      <w:r>
        <w:t xml:space="preserve">: the specific institutional forms (Levitical court, temple jurisdiction) are not directly replicated in the new covenant. However, the</w:t>
      </w:r>
      <w:r>
        <w:t xml:space="preserve"> </w:t>
      </w:r>
      <w:r>
        <w:rPr>
          <w:i/>
          <w:iCs/>
        </w:rPr>
        <w:t xml:space="preserve">principle</w:t>
      </w:r>
      <w:r>
        <w:t xml:space="preserve"> </w:t>
      </w:r>
      <w:r>
        <w:t xml:space="preserve">animating the reform — that all human authority is exercised before the LORD, who is the final Judge — is explicitly affirmed in the New Testament (Romans 13:1–7; 1 Peter 2:13–17; James 4:12) and transcends the theocratic frame. The Reformed reading affirms both the theocratic specificity of the Chronicler’s context and the canonical durability of the fear-of-the-LORD principle that organizes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16:18–20</w:t>
      </w:r>
      <w:r>
        <w:t xml:space="preserve"> </w:t>
      </w:r>
      <w:r>
        <w:t xml:space="preserve">— The original Mosaic mandate for judges:</w:t>
      </w:r>
      <w:r>
        <w:t xml:space="preserve"> </w:t>
      </w:r>
      <w:r>
        <w:t xml:space="preserve">“Justice, and only justice, you shall follow”</w:t>
      </w:r>
      <w:r>
        <w:t xml:space="preserve"> </w:t>
      </w:r>
      <w:r>
        <w:t xml:space="preserve">— provides the Torah background against which Jehoshaphat’s reform is measured and from which his charge directly draws; the Chronicler is showing covenant renewal, not institutional innovation.</w:t>
      </w:r>
    </w:p>
    <w:p>
      <w:pPr>
        <w:numPr>
          <w:ilvl w:val="0"/>
          <w:numId w:val="1001"/>
        </w:numPr>
      </w:pPr>
      <w:r>
        <w:rPr>
          <w:b/>
          <w:bCs/>
        </w:rPr>
        <w:t xml:space="preserve">Romans 13:1–4</w:t>
      </w:r>
      <w:r>
        <w:t xml:space="preserve"> </w:t>
      </w:r>
      <w:r>
        <w:t xml:space="preserve">— Paul’s grounding of governing authority in God’s appointment directly echoes Jehoshaphat’s charge: human judges do not render judgment for themselves but as servants of God; the fear-of-the-LORD principle persists across the testamental boundary.</w:t>
      </w:r>
    </w:p>
    <w:p>
      <w:pPr>
        <w:numPr>
          <w:ilvl w:val="0"/>
          <w:numId w:val="1001"/>
        </w:numPr>
      </w:pPr>
      <w:r>
        <w:rPr>
          <w:b/>
          <w:bCs/>
        </w:rPr>
        <w:t xml:space="preserve">Psalm 82</w:t>
      </w:r>
      <w:r>
        <w:t xml:space="preserve"> </w:t>
      </w:r>
      <w:r>
        <w:t xml:space="preserve">— The LORD’s rebuke of unjust judges (</w:t>
      </w:r>
      <w:r>
        <w:t xml:space="preserve">“you are gods, but you shall die like men”</w:t>
      </w:r>
      <w:r>
        <w:t xml:space="preserve">) provides the theological backdrop for why Jehoshaphat’s charge is so weighty: judges who fail to judge with the LORD in view will answer to the LORD.</w:t>
      </w:r>
    </w:p>
    <w:p>
      <w:pPr>
        <w:numPr>
          <w:ilvl w:val="0"/>
          <w:numId w:val="1001"/>
        </w:numPr>
      </w:pPr>
      <w:r>
        <w:rPr>
          <w:b/>
          <w:bCs/>
        </w:rPr>
        <w:t xml:space="preserve">Micah 6:8</w:t>
      </w:r>
      <w:r>
        <w:t xml:space="preserve"> </w:t>
      </w:r>
      <w:r>
        <w:t xml:space="preserve">—</w:t>
      </w:r>
      <w:r>
        <w:t xml:space="preserve"> </w:t>
      </w:r>
      <w:r>
        <w:t xml:space="preserve">“Do justice, love kindness, walk humbly with your God”</w:t>
      </w:r>
      <w:r>
        <w:t xml:space="preserve"> </w:t>
      </w:r>
      <w:r>
        <w:t xml:space="preserve">— the prophetic summary of covenantal faithfulness that Jehoshaphat’s reform structurally enacts; the three-part charge (justice, covenant love, fear of God) mirrors the three-part judicial charge of this chapter.</w:t>
      </w:r>
    </w:p>
    <w:p>
      <w:pPr>
        <w:numPr>
          <w:ilvl w:val="0"/>
          <w:numId w:val="1001"/>
        </w:numPr>
      </w:pPr>
      <w:r>
        <w:rPr>
          <w:b/>
          <w:bCs/>
        </w:rPr>
        <w:t xml:space="preserve">John 5:22, 27 / Revelation 19:11</w:t>
      </w:r>
      <w:r>
        <w:t xml:space="preserve"> </w:t>
      </w:r>
      <w:r>
        <w:t xml:space="preserve">— Christ as the eschatological Judge in whom all human judicial authority finds both its model and its fulfillment; Jehoshaphat’s</w:t>
      </w:r>
      <w:r>
        <w:t xml:space="preserve"> </w:t>
      </w:r>
      <w:r>
        <w:t xml:space="preserve">“you judge not for man but for the LORD”</w:t>
      </w:r>
      <w:r>
        <w:t xml:space="preserve"> </w:t>
      </w:r>
      <w:r>
        <w:t xml:space="preserve">finds its ultimate referent in the one who will judge the living and the dead.</w:t>
      </w:r>
    </w:p>
    <w:p>
      <w:r>
        <w:pict>
          <v:rect style="width:0;height:1.5pt" o:hralign="center" o:hrstd="t" o:hr="t"/>
        </w:pict>
      </w:r>
    </w:p>
    <w:p>
      <w:pPr>
        <w:pStyle w:val="FirstParagraph"/>
      </w:pPr>
      <w:r>
        <w:rPr>
          <w:b/>
          <w:bCs/>
        </w:rPr>
        <w:t xml:space="preserve">Aim:</w:t>
      </w:r>
      <w:r>
        <w:t xml:space="preserve"> </w:t>
      </w:r>
      <w:r>
        <w:t xml:space="preserve">To call leaders — and all believers who exercise any form of authority or decision-making — to ground their use of authority in the fear of the LORD rather than in pragmatic alliance, and to show that God’s gracious correction is meant to produce concrete, structural faithfulness, not merely private resolve.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Jehoshaphat returns safely to Jerusalem after the battle of Ramoth-gilead</w:t>
            </w:r>
          </w:p>
        </w:tc>
        <w:tc>
          <w:tcPr/>
          <w:p>
            <w:pPr>
              <w:pStyle w:val="Compact"/>
            </w:pPr>
            <w:r>
              <w:t xml:space="preserve">The</w:t>
            </w:r>
            <w:r>
              <w:t xml:space="preserve"> </w:t>
            </w:r>
            <w:r>
              <w:t xml:space="preserve">“safely”</w:t>
            </w:r>
            <w:r>
              <w:t xml:space="preserve"> </w:t>
            </w:r>
            <w:r>
              <w:t xml:space="preserve">is notable — the LORD protected him despite his compromise (cf. 18:31)</w:t>
            </w:r>
          </w:p>
        </w:tc>
      </w:tr>
      <w:tr>
        <w:tc>
          <w:tcPr/>
          <w:p>
            <w:pPr>
              <w:pStyle w:val="Compact"/>
            </w:pPr>
            <w:r>
              <w:t xml:space="preserve">2</w:t>
            </w:r>
          </w:p>
        </w:tc>
        <w:tc>
          <w:tcPr/>
          <w:p>
            <w:pPr>
              <w:pStyle w:val="Compact"/>
            </w:pPr>
            <w:r>
              <w:t xml:space="preserve">Jehu son of Hanani the seer meets Jehoshaphat with a rebuke:</w:t>
            </w:r>
            <w:r>
              <w:t xml:space="preserve"> </w:t>
            </w:r>
            <w:r>
              <w:t xml:space="preserve">“Should you help the wicked and love those who hate the LORD? Because of this, wrath has gone out against you from the LORD.”</w:t>
            </w:r>
          </w:p>
        </w:tc>
        <w:tc>
          <w:tcPr/>
          <w:p>
            <w:pPr>
              <w:pStyle w:val="Compact"/>
            </w:pPr>
            <w:r>
              <w:t xml:space="preserve">Jehu’s father Hanani rebuked Asa (ch. 16); prophetic accountability runs across generations;</w:t>
            </w:r>
            <w:r>
              <w:t xml:space="preserve"> </w:t>
            </w:r>
            <w:r>
              <w:t xml:space="preserve">“love those who hate the LORD”</w:t>
            </w:r>
            <w:r>
              <w:t xml:space="preserve"> </w:t>
            </w:r>
            <w:r>
              <w:t xml:space="preserve">— covenant category, not emotional category</w:t>
            </w:r>
          </w:p>
        </w:tc>
      </w:tr>
      <w:tr>
        <w:tc>
          <w:tcPr/>
          <w:p>
            <w:pPr>
              <w:pStyle w:val="Compact"/>
            </w:pPr>
            <w:r>
              <w:t xml:space="preserve">3</w:t>
            </w:r>
          </w:p>
        </w:tc>
        <w:tc>
          <w:tcPr/>
          <w:p>
            <w:pPr>
              <w:pStyle w:val="Compact"/>
            </w:pPr>
            <w:r>
              <w:t xml:space="preserve">The rebuke is qualified:</w:t>
            </w:r>
            <w:r>
              <w:t xml:space="preserve"> </w:t>
            </w:r>
            <w:r>
              <w:t xml:space="preserve">“Nevertheless, some good is found in you, for you destroyed the Asheroth out of the land, and have set your heart to seek God.”</w:t>
            </w:r>
          </w:p>
        </w:tc>
        <w:tc>
          <w:tcPr/>
          <w:p>
            <w:pPr>
              <w:pStyle w:val="Compact"/>
            </w:pPr>
            <w:r>
              <w:t xml:space="preserve">The commendation is real but does not nullify the rebuke;</w:t>
            </w:r>
            <w:r>
              <w:t xml:space="preserve"> </w:t>
            </w:r>
            <w:r>
              <w:t xml:space="preserve">“set your heart”</w:t>
            </w:r>
            <w:r>
              <w:t xml:space="preserve"> </w:t>
            </w:r>
            <w:r>
              <w:t xml:space="preserve">— the Chronicler’s characteristic phrase for genuine orientation toward the LORD</w:t>
            </w:r>
          </w:p>
        </w:tc>
      </w:tr>
      <w:tr>
        <w:tc>
          <w:tcPr/>
          <w:p>
            <w:pPr>
              <w:pStyle w:val="Compact"/>
            </w:pPr>
            <w:r>
              <w:t xml:space="preserve">4</w:t>
            </w:r>
          </w:p>
        </w:tc>
        <w:tc>
          <w:tcPr/>
          <w:p>
            <w:pPr>
              <w:pStyle w:val="Compact"/>
            </w:pPr>
            <w:r>
              <w:t xml:space="preserve">Jehoshaphat goes out among the people again, from Beersheba to the hill country of Ephraim, and brings them back to the LORD, the God of their fathers</w:t>
            </w:r>
          </w:p>
        </w:tc>
        <w:tc>
          <w:tcPr/>
          <w:p>
            <w:pPr>
              <w:pStyle w:val="Compact"/>
            </w:pPr>
            <w:r>
              <w:t xml:space="preserve">Active pastoral response to the prophetic correction; geographic comprehensiveness signals covenant scope</w:t>
            </w:r>
          </w:p>
        </w:tc>
      </w:tr>
      <w:tr>
        <w:tc>
          <w:tcPr/>
          <w:p>
            <w:pPr>
              <w:pStyle w:val="Compact"/>
            </w:pPr>
            <w:r>
              <w:t xml:space="preserve">5</w:t>
            </w:r>
          </w:p>
        </w:tc>
        <w:tc>
          <w:tcPr/>
          <w:p>
            <w:pPr>
              <w:pStyle w:val="Compact"/>
            </w:pPr>
            <w:r>
              <w:t xml:space="preserve">He appoints judges throughout the land, in all the fortified cities</w:t>
            </w:r>
          </w:p>
        </w:tc>
        <w:tc>
          <w:tcPr/>
          <w:p>
            <w:pPr>
              <w:pStyle w:val="Compact"/>
            </w:pPr>
            <w:r>
              <w:t xml:space="preserve">Institutional reform flowing from spiritual renewal; the fortified cities = administrative centers of justice</w:t>
            </w:r>
          </w:p>
        </w:tc>
      </w:tr>
      <w:tr>
        <w:tc>
          <w:tcPr/>
          <w:p>
            <w:pPr>
              <w:pStyle w:val="Compact"/>
            </w:pPr>
            <w:r>
              <w:t xml:space="preserve">6</w:t>
            </w:r>
          </w:p>
        </w:tc>
        <w:tc>
          <w:tcPr/>
          <w:p>
            <w:pPr>
              <w:pStyle w:val="Compact"/>
            </w:pPr>
            <w:r>
              <w:t xml:space="preserve">Jehoshaphat charges the judges:</w:t>
            </w:r>
            <w:r>
              <w:t xml:space="preserve"> </w:t>
            </w:r>
            <w:r>
              <w:t xml:space="preserve">“Consider what you do, for you judge not for man but for the LORD. He is with you in giving judgment.”</w:t>
            </w:r>
          </w:p>
        </w:tc>
        <w:tc>
          <w:tcPr/>
          <w:p>
            <w:pPr>
              <w:pStyle w:val="Compact"/>
            </w:pPr>
            <w:r>
              <w:t xml:space="preserve">The theological ground of all judicial authority;</w:t>
            </w:r>
            <w:r>
              <w:t xml:space="preserve"> </w:t>
            </w:r>
            <w:r>
              <w:t xml:space="preserve">“He is with you”</w:t>
            </w:r>
            <w:r>
              <w:t xml:space="preserve"> </w:t>
            </w:r>
            <w:r>
              <w:t xml:space="preserve">— promise, not pressure</w:t>
            </w:r>
          </w:p>
        </w:tc>
      </w:tr>
      <w:tr>
        <w:tc>
          <w:tcPr/>
          <w:p>
            <w:pPr>
              <w:pStyle w:val="Compact"/>
            </w:pPr>
            <w:r>
              <w:t xml:space="preserve">7</w:t>
            </w:r>
          </w:p>
        </w:tc>
        <w:tc>
          <w:tcPr/>
          <w:p>
            <w:pPr>
              <w:pStyle w:val="Compact"/>
            </w:pPr>
            <w:r>
              <w:t xml:space="preserve">“Now then, let the fear of the LORD be upon you. Be careful what you do, for there is no injustice with the LORD our God, or partiality or taking bribes.”</w:t>
            </w:r>
          </w:p>
        </w:tc>
        <w:tc>
          <w:tcPr/>
          <w:p>
            <w:pPr>
              <w:pStyle w:val="Compact"/>
            </w:pPr>
            <w:r>
              <w:t xml:space="preserve">Fear of the LORD as the controlling disposition; three judicial vices condemned: injustice, partiality, bribery — all violations of the LORD’s own character</w:t>
            </w:r>
          </w:p>
        </w:tc>
      </w:tr>
      <w:tr>
        <w:tc>
          <w:tcPr/>
          <w:p>
            <w:pPr>
              <w:pStyle w:val="Compact"/>
            </w:pPr>
            <w:r>
              <w:t xml:space="preserve">8</w:t>
            </w:r>
          </w:p>
        </w:tc>
        <w:tc>
          <w:tcPr/>
          <w:p>
            <w:pPr>
              <w:pStyle w:val="Compact"/>
            </w:pPr>
            <w:r>
              <w:t xml:space="preserve">Jehoshaphat also appoints in Jerusalem Levites, priests, and heads of families to give judgment for the LORD and to decide disputed cases</w:t>
            </w:r>
          </w:p>
        </w:tc>
        <w:tc>
          <w:tcPr/>
          <w:p>
            <w:pPr>
              <w:pStyle w:val="Compact"/>
            </w:pPr>
            <w:r>
              <w:t xml:space="preserve">The Jerusalem court — a supreme appellate body;</w:t>
            </w:r>
            <w:r>
              <w:t xml:space="preserve"> </w:t>
            </w:r>
            <w:r>
              <w:t xml:space="preserve">“for the LORD”</w:t>
            </w:r>
            <w:r>
              <w:t xml:space="preserve"> </w:t>
            </w:r>
            <w:r>
              <w:t xml:space="preserve">echoes the charge to the city judges</w:t>
            </w:r>
          </w:p>
        </w:tc>
      </w:tr>
      <w:tr>
        <w:tc>
          <w:tcPr/>
          <w:p>
            <w:pPr>
              <w:pStyle w:val="Compact"/>
            </w:pPr>
            <w:r>
              <w:t xml:space="preserve">9</w:t>
            </w:r>
          </w:p>
        </w:tc>
        <w:tc>
          <w:tcPr/>
          <w:p>
            <w:pPr>
              <w:pStyle w:val="Compact"/>
            </w:pPr>
            <w:r>
              <w:t xml:space="preserve">He charges them:</w:t>
            </w:r>
            <w:r>
              <w:t xml:space="preserve"> </w:t>
            </w:r>
            <w:r>
              <w:t xml:space="preserve">“Thus you shall do in the fear of the LORD, in faithfulness, and with your whole heart.”</w:t>
            </w:r>
          </w:p>
        </w:tc>
        <w:tc>
          <w:tcPr/>
          <w:p>
            <w:pPr>
              <w:pStyle w:val="Compact"/>
            </w:pPr>
            <w:r>
              <w:t xml:space="preserve">Three-part charge: fear of the LORD (vertical orientation), faithfulness/fidelity (relational integrity), whole heart (undivided commitment)</w:t>
            </w:r>
          </w:p>
        </w:tc>
      </w:tr>
      <w:tr>
        <w:tc>
          <w:tcPr/>
          <w:p>
            <w:pPr>
              <w:pStyle w:val="Compact"/>
            </w:pPr>
            <w:r>
              <w:t xml:space="preserve">10</w:t>
            </w:r>
          </w:p>
        </w:tc>
        <w:tc>
          <w:tcPr/>
          <w:p>
            <w:pPr>
              <w:pStyle w:val="Compact"/>
            </w:pPr>
            <w:r>
              <w:t xml:space="preserve">They are to warn the people in cases where they might incur guilt before the LORD; the purpose is that</w:t>
            </w:r>
            <w:r>
              <w:t xml:space="preserve"> </w:t>
            </w:r>
            <w:r>
              <w:t xml:space="preserve">“wrath may not come upon you and your brothers.”</w:t>
            </w:r>
          </w:p>
        </w:tc>
        <w:tc>
          <w:tcPr/>
          <w:p>
            <w:pPr>
              <w:pStyle w:val="Compact"/>
            </w:pPr>
            <w:r>
              <w:t xml:space="preserve">The judges’ role is preventive and protective — guarding the covenant community from the consequences of injustice; communal dimension of judicial faithfulness</w:t>
            </w:r>
          </w:p>
        </w:tc>
      </w:tr>
      <w:tr>
        <w:tc>
          <w:tcPr/>
          <w:p>
            <w:pPr>
              <w:pStyle w:val="Compact"/>
            </w:pPr>
            <w:r>
              <w:t xml:space="preserve">11</w:t>
            </w:r>
          </w:p>
        </w:tc>
        <w:tc>
          <w:tcPr/>
          <w:p>
            <w:pPr>
              <w:pStyle w:val="Compact"/>
            </w:pPr>
            <w:r>
              <w:t xml:space="preserve">Chief priest Amariah has authority in all matters of the LORD; Zebadiah son of Ishmael, ruler of the house of Judah, in all the king’s matters; the Levites serve as officers.</w:t>
            </w:r>
            <w:r>
              <w:t xml:space="preserve"> </w:t>
            </w:r>
            <w:r>
              <w:t xml:space="preserve">“Deal courageously, and may the LORD be with the good!”</w:t>
            </w:r>
          </w:p>
        </w:tc>
        <w:tc>
          <w:tcPr/>
          <w:p>
            <w:pPr>
              <w:pStyle w:val="Compact"/>
            </w:pPr>
            <w:r>
              <w:t xml:space="preserve">Division between sacred and civil jurisdiction, but both under the fear of the LORD; final benediction ties institutional structure to divine favor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Prophetic Correction: The Alliance Exposed and the Remnant Affirmed</w:t>
            </w:r>
          </w:p>
        </w:tc>
      </w:tr>
      <w:tr>
        <w:tc>
          <w:tcPr/>
          <w:p>
            <w:pPr>
              <w:pStyle w:val="Compact"/>
            </w:pPr>
            <w:r>
              <w:t xml:space="preserve">2</w:t>
            </w:r>
          </w:p>
        </w:tc>
        <w:tc>
          <w:tcPr/>
          <w:p>
            <w:pPr>
              <w:pStyle w:val="Compact"/>
            </w:pPr>
            <w:r>
              <w:t xml:space="preserve">4</w:t>
            </w:r>
          </w:p>
        </w:tc>
        <w:tc>
          <w:tcPr/>
          <w:p>
            <w:pPr>
              <w:pStyle w:val="Compact"/>
            </w:pPr>
            <w:r>
              <w:t xml:space="preserve">Royal Response: Jehoshaphat Goes Out to the People</w:t>
            </w:r>
          </w:p>
        </w:tc>
      </w:tr>
      <w:tr>
        <w:tc>
          <w:tcPr/>
          <w:p>
            <w:pPr>
              <w:pStyle w:val="Compact"/>
            </w:pPr>
            <w:r>
              <w:t xml:space="preserve">3</w:t>
            </w:r>
          </w:p>
        </w:tc>
        <w:tc>
          <w:tcPr/>
          <w:p>
            <w:pPr>
              <w:pStyle w:val="Compact"/>
            </w:pPr>
            <w:r>
              <w:t xml:space="preserve">5–7</w:t>
            </w:r>
          </w:p>
        </w:tc>
        <w:tc>
          <w:tcPr/>
          <w:p>
            <w:pPr>
              <w:pStyle w:val="Compact"/>
            </w:pPr>
            <w:r>
              <w:t xml:space="preserve">The City Judges: Charged to Judge for the LORD, Not for Man</w:t>
            </w:r>
          </w:p>
        </w:tc>
      </w:tr>
      <w:tr>
        <w:tc>
          <w:tcPr/>
          <w:p>
            <w:pPr>
              <w:pStyle w:val="Compact"/>
            </w:pPr>
            <w:r>
              <w:t xml:space="preserve">4</w:t>
            </w:r>
          </w:p>
        </w:tc>
        <w:tc>
          <w:tcPr/>
          <w:p>
            <w:pPr>
              <w:pStyle w:val="Compact"/>
            </w:pPr>
            <w:r>
              <w:t xml:space="preserve">8–10</w:t>
            </w:r>
          </w:p>
        </w:tc>
        <w:tc>
          <w:tcPr/>
          <w:p>
            <w:pPr>
              <w:pStyle w:val="Compact"/>
            </w:pPr>
            <w:r>
              <w:t xml:space="preserve">The Jerusalem Court: Appellate Justice in the Fear of the LORD</w:t>
            </w:r>
          </w:p>
        </w:tc>
      </w:tr>
      <w:tr>
        <w:tc>
          <w:tcPr/>
          <w:p>
            <w:pPr>
              <w:pStyle w:val="Compact"/>
            </w:pPr>
            <w:r>
              <w:t xml:space="preserve">5</w:t>
            </w:r>
          </w:p>
        </w:tc>
        <w:tc>
          <w:tcPr/>
          <w:p>
            <w:pPr>
              <w:pStyle w:val="Compact"/>
            </w:pPr>
            <w:r>
              <w:t xml:space="preserve">11</w:t>
            </w:r>
          </w:p>
        </w:tc>
        <w:tc>
          <w:tcPr/>
          <w:p>
            <w:pPr>
              <w:pStyle w:val="Compact"/>
            </w:pPr>
            <w:r>
              <w:t xml:space="preserve">The Final Charge: Institutional Order Under Divine Authority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Prophetic correction redirects Jehoshaphat toward covenant-faithful justice grounded in the fear of the LORD.</w:t>
      </w:r>
    </w:p>
    <w:p>
      <w:pPr>
        <w:pStyle w:val="BodyText"/>
      </w:pPr>
      <w:r>
        <w:rPr>
          <w:b/>
          <w:bCs/>
        </w:rPr>
        <w:t xml:space="preserve">Primary Claim:</w:t>
      </w:r>
      <w:r>
        <w:t xml:space="preserve"> </w:t>
      </w:r>
      <w:r>
        <w:t xml:space="preserve">God calls His people — and their leaders above all — to let the fear of the LORD govern every institution and decision, and He graciously uses the exposure of their compromises to redirect them toward that end rather than to destroy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Receive prophetic correction as grace, not threat.</w:t>
      </w:r>
      <w:r>
        <w:t xml:space="preserve"> </w:t>
      </w:r>
      <w:r>
        <w:t xml:space="preserve">Jehoshaphat did not respond to Jehu’s rebuke with retaliation, defensiveness, or silence — he responded with covenantal action. The reader is called to reframe prophetic correction — from Scripture, from a preacher, from a godly elder — not as an attack to be weathered but as the LORD’s gracious redirection of a person He refuses to abandon. The</w:t>
      </w:r>
      <w:r>
        <w:t xml:space="preserve"> </w:t>
      </w:r>
      <w:r>
        <w:t xml:space="preserve">“wrath has gone out against you”</w:t>
      </w:r>
      <w:r>
        <w:t xml:space="preserve"> </w:t>
      </w:r>
      <w:r>
        <w:t xml:space="preserve">and the</w:t>
      </w:r>
      <w:r>
        <w:t xml:space="preserve"> </w:t>
      </w:r>
      <w:r>
        <w:t xml:space="preserve">“nevertheless, some good is found in you”</w:t>
      </w:r>
      <w:r>
        <w:t xml:space="preserve"> </w:t>
      </w:r>
      <w:r>
        <w:t xml:space="preserve">are not contradictory; they are the simultaneous word of a God who sees both the failure and the remnant of faithfulness and will not let either go unaddressed. When conviction comes, receive it. The LORD corrects those He is not done with.</w:t>
      </w:r>
    </w:p>
    <w:p>
      <w:pPr>
        <w:pStyle w:val="BodyText"/>
      </w:pPr>
      <w:r>
        <w:rPr>
          <w:b/>
          <w:bCs/>
        </w:rPr>
        <w:t xml:space="preserve">2. [Will/Behavior] Let every exercise of authority be consciously referred to the LORD’s presence and character.</w:t>
      </w:r>
      <w:r>
        <w:t xml:space="preserve"> </w:t>
      </w:r>
      <w:r>
        <w:t xml:space="preserve">Jehoshaphat’s charge to the judges —</w:t>
      </w:r>
      <w:r>
        <w:t xml:space="preserve"> </w:t>
      </w:r>
      <w:r>
        <w:t xml:space="preserve">“you judge not for man but for the LORD; He is with you in giving judgment”</w:t>
      </w:r>
      <w:r>
        <w:t xml:space="preserve"> </w:t>
      </w:r>
      <w:r>
        <w:t xml:space="preserve">— reframes every decision made in a position of authority. Whether the reader is a judge, an employer, a parent, a church elder, an HOA president, or a classroom teacher, every act of authority is exercised before the LORD and accountable to His character. The specific vices Jehoshaphat condemns — injustice, partiality, bribery — are violations of who the LORD is, not merely administrative failures. Examine where you exercise authority this week and ask: am I judging for the LORD or for the approval of the room?</w:t>
      </w:r>
    </w:p>
    <w:p>
      <w:pPr>
        <w:pStyle w:val="BodyText"/>
      </w:pPr>
      <w:r>
        <w:rPr>
          <w:b/>
          <w:bCs/>
        </w:rPr>
        <w:t xml:space="preserve">3. [Affections/Worship] Cultivate the fear of the LORD as a disposition, not merely a doctrine.</w:t>
      </w:r>
      <w:r>
        <w:t xml:space="preserve"> </w:t>
      </w:r>
      <w:r>
        <w:t xml:space="preserve">The phrase</w:t>
      </w:r>
      <w:r>
        <w:t xml:space="preserve"> </w:t>
      </w:r>
      <w:r>
        <w:t xml:space="preserve">“the fear of the LORD”</w:t>
      </w:r>
      <w:r>
        <w:t xml:space="preserve"> </w:t>
      </w:r>
      <w:r>
        <w:t xml:space="preserve">appears three times in this short chapter — it is not incidental. Jehoshaphat does not simply instruct his judges in judicial procedure; he calls them to a</w:t>
      </w:r>
      <w:r>
        <w:t xml:space="preserve"> </w:t>
      </w:r>
      <w:r>
        <w:rPr>
          <w:i/>
          <w:iCs/>
        </w:rPr>
        <w:t xml:space="preserve">disposition</w:t>
      </w:r>
      <w:r>
        <w:t xml:space="preserve"> </w:t>
      </w:r>
      <w:r>
        <w:t xml:space="preserve">that precedes and governs every specific decision. The fear of the LORD is not anxiety about God’s anger — it is the settled, worshipful awareness that the LORD sees, that He is just, and that His judgment is the one that finally counts. This disposition must be cultivated, not assumed. Where does your fear actually reside? In the opinion of your supervisor? In the loss of your reputation? In the disapproval of your congregation? The reform Jehoshaphat pursues is not structural first — it is dispositional. Right structures flow from people who actually fear the LORD.</w:t>
      </w:r>
    </w:p>
    <w:p>
      <w:pPr>
        <w:pStyle w:val="BodyText"/>
      </w:pPr>
      <w:r>
        <w:rPr>
          <w:b/>
          <w:bCs/>
        </w:rPr>
        <w:t xml:space="preserve">4. [Mind/Belief] Understand that compromise with the world always carries consequences, even when grace intervenes.</w:t>
      </w:r>
      <w:r>
        <w:t xml:space="preserve"> </w:t>
      </w:r>
      <w:r>
        <w:t xml:space="preserve">Jehoshaphat’s alliance with Ahab is not undone by the LORD’s protection at Ramoth-gilead. The</w:t>
      </w:r>
      <w:r>
        <w:t xml:space="preserve"> </w:t>
      </w:r>
      <w:r>
        <w:t xml:space="preserve">“wrath has gone out against you”</w:t>
      </w:r>
      <w:r>
        <w:t xml:space="preserve"> </w:t>
      </w:r>
      <w:r>
        <w:t xml:space="preserve">is real — the alliance had consequences (see 2 Chronicles 20 and following for continued entanglement). The LORD’s grace in redirecting Jehoshaphat does not sanitize the history or remove the damage. The reader must resist the temptation to use God’s mercy as permission for pragmatic compromise —</w:t>
      </w:r>
      <w:r>
        <w:t xml:space="preserve"> </w:t>
      </w:r>
      <w:r>
        <w:t xml:space="preserve">“God will sort it out.”</w:t>
      </w:r>
      <w:r>
        <w:t xml:space="preserve"> </w:t>
      </w:r>
      <w:r>
        <w:t xml:space="preserve">He will. But sorting it out includes prophetic confrontation, communal consequences, and the long work of rebuilding what compromised leadership has eroded. God’s grace is more than sufficient; it is not, however, consequence-free.</w:t>
      </w:r>
    </w:p>
    <w:p>
      <w:pPr>
        <w:pStyle w:val="BodyText"/>
      </w:pPr>
      <w:r>
        <w:rPr>
          <w:b/>
          <w:bCs/>
        </w:rPr>
        <w:t xml:space="preserve">5. [Will/Behavior] When convicted of compromise, respond with concrete, structural action — not merely private resolve.</w:t>
      </w:r>
      <w:r>
        <w:t xml:space="preserve"> </w:t>
      </w:r>
      <w:r>
        <w:t xml:space="preserve">Jehoshaphat does not return from Jehu’s rebuke and pray privately and carry on. He goes out among the people (v. 4), appoints judges (v. 5), establishes a court (v. 8), and issues carefully structured charges (vv. 6–7, 9–11). The response to prophetic correction is measurable and institutional, not merely internal. When the LORD exposes a compromise in your life — a relationship, a financial practice, a leadership pattern, a use of authority — the repentance He is after is not merely felt but enacted. What structure needs to change? What appointment needs to be made? What charge needs to be issued? Repentance that produces no visible, structural fruit is incomplete repentance.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the LORD is the ultimate ground and standard of all human authority — civil, judicial, familial, ecclesiastical. Jehoshaphat’s charge that judges</w:t>
      </w:r>
      <w:r>
        <w:t xml:space="preserve"> </w:t>
      </w:r>
      <w:r>
        <w:t xml:space="preserve">“judge not for man but for the LORD”</w:t>
      </w:r>
      <w:r>
        <w:t xml:space="preserve"> </w:t>
      </w:r>
      <w:r>
        <w:t xml:space="preserve">is not a pious addendum to a civic procedure; it is a theological claim about the nature of all legitimate authority: it is delegated, accountable, and derivative. The LORD’s own character — impartial, incorruptible, just — is the standard against which all human exercise of authority is measured. The chapter also teaches the covenantal pattern of the LORD’s dealing with His compromised people: He does not overlook failure, and He does not destroy those in whom</w:t>
      </w:r>
      <w:r>
        <w:t xml:space="preserve"> </w:t>
      </w:r>
      <w:r>
        <w:t xml:space="preserve">“some good is found.”</w:t>
      </w:r>
      <w:r>
        <w:t xml:space="preserve"> </w:t>
      </w:r>
      <w:r>
        <w:t xml:space="preserve">His correction is purposive — He rebukes in order to redirect, exposing the compromise so that the remnant of faithfulness can be built into something structurally sound. The fear of the LORD, repeated three times, is presented not as one virtue among many but as the animating, ordering disposition from which all just action flows.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sits squarely within the Reformed understanding of common grace and sphere sovereignty. The Chronicler does not restrict the fear of the LORD to temple worship — he extends it to every judicial decision in every fortified city. Calvin’s insight that all of life is to be lived</w:t>
      </w:r>
      <w:r>
        <w:t xml:space="preserve"> </w:t>
      </w:r>
      <w:r>
        <w:rPr>
          <w:i/>
          <w:iCs/>
        </w:rPr>
        <w:t xml:space="preserve">coram Deo</w:t>
      </w:r>
      <w:r>
        <w:t xml:space="preserve"> </w:t>
      </w:r>
      <w:r>
        <w:t xml:space="preserve">(before the face of God) is precisely what Jehoshaphat enacts: the sacred court and the civil court are distinct in jurisdiction but unified in the fear of the LORD as their animating principle. The chapter also demonstrates the Reformed doctrine of sanctification as concretely institutional — Jehoshaphat’s repentance is not merely a movement of the heart but a reformation of structures, because the LORD’s concern is not only with private piety but with the shape of the community’s common life. Finally, the</w:t>
      </w:r>
      <w:r>
        <w:t xml:space="preserve"> </w:t>
      </w:r>
      <w:r>
        <w:t xml:space="preserve">“nevertheless”</w:t>
      </w:r>
      <w:r>
        <w:t xml:space="preserve"> </w:t>
      </w:r>
      <w:r>
        <w:t xml:space="preserve">of verse 3 is a compressed display of the doctrine of perseverance: the LORD does not cast off the covenant man whose faithfulness is partial; He confronts, corrects, and continues to work — which is precisely the grace that makes covenantal reform possible at all.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the final Judge of all human authority, and He will not let His people conduct themselves — in courtrooms, in leadership, in any seat of decision — as though He were not watching. When He exposes your compromises, He is not finished with you; He is redirecting you. Receive the correction, and then do something visible and structural with it. The fear of the LORD is not a feeling to manage — it is the governing disposition of an entire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judicial reform as the main point and the prophetic correction as mere introduction.</w:t>
      </w:r>
      <w:r>
        <w:t xml:space="preserve"> </w:t>
      </w:r>
      <w:r>
        <w:t xml:space="preserve">The structure of the chapter is irreversible: the reform is a</w:t>
      </w:r>
      <w:r>
        <w:t xml:space="preserve"> </w:t>
      </w:r>
      <w:r>
        <w:rPr>
          <w:i/>
          <w:iCs/>
        </w:rPr>
        <w:t xml:space="preserve">response</w:t>
      </w:r>
      <w:r>
        <w:t xml:space="preserve"> </w:t>
      </w:r>
      <w:r>
        <w:t xml:space="preserve">to the correction. A sermon that leads with the judicial reform and mentions Jehu’s rebuke only in passing has inverted the chapter’s logic. The fear of the LORD that animates the reform is only comprehensible in light of the failure that preceded it. Preach the chapter in its order.</w:t>
      </w:r>
    </w:p>
    <w:p>
      <w:pPr>
        <w:numPr>
          <w:ilvl w:val="0"/>
          <w:numId w:val="1002"/>
        </w:numPr>
      </w:pPr>
      <w:r>
        <w:rPr>
          <w:b/>
          <w:bCs/>
        </w:rPr>
        <w:t xml:space="preserve">Domesticating</w:t>
      </w:r>
      <w:r>
        <w:rPr>
          <w:b/>
          <w:bCs/>
        </w:rPr>
        <w:t xml:space="preserve"> </w:t>
      </w:r>
      <w:r>
        <w:rPr>
          <w:b/>
          <w:bCs/>
        </w:rPr>
        <w:t xml:space="preserve">“the fear of the LORD”</w:t>
      </w:r>
      <w:r>
        <w:rPr>
          <w:b/>
          <w:bCs/>
        </w:rPr>
        <w:t xml:space="preserve"> </w:t>
      </w:r>
      <w:r>
        <w:rPr>
          <w:b/>
          <w:bCs/>
        </w:rPr>
        <w:t xml:space="preserve">into mere reverence or awe.</w:t>
      </w:r>
      <w:r>
        <w:t xml:space="preserve"> </w:t>
      </w:r>
      <w:r>
        <w:t xml:space="preserve">The phrase in Chronicles carries covenantal weight — it is the disposition of a person who knows that the LORD sees, judges, and will act. Reducing it to a general sense of reverence drains it of its specifically judicial and accountability-laden force. In this context, the fear of the LORD is the antidote to partiality, bribery, and injustice — it is a fear with behavioral consequences, not a worship category only.</w:t>
      </w:r>
    </w:p>
    <w:p>
      <w:pPr>
        <w:numPr>
          <w:ilvl w:val="0"/>
          <w:numId w:val="1002"/>
        </w:numPr>
      </w:pPr>
      <w:r>
        <w:rPr>
          <w:b/>
          <w:bCs/>
        </w:rPr>
        <w:t xml:space="preserve">Giving Jehoshaphat either too much or too little credit.</w:t>
      </w:r>
      <w:r>
        <w:t xml:space="preserve"> </w:t>
      </w:r>
      <w:r>
        <w:t xml:space="preserve">Too much: treating him as a model of comprehensive faithfulness, overlooking that this chapter exists</w:t>
      </w:r>
      <w:r>
        <w:t xml:space="preserve"> </w:t>
      </w:r>
      <w:r>
        <w:rPr>
          <w:i/>
          <w:iCs/>
        </w:rPr>
        <w:t xml:space="preserve">because</w:t>
      </w:r>
      <w:r>
        <w:t xml:space="preserve"> </w:t>
      </w:r>
      <w:r>
        <w:t xml:space="preserve">of a serious failure. Too little: treating the rebuke as so severe that his genuine response is minimized. The Chronicler holds both in tension. The preacher must hold them too — Jehoshaphat is a deeply instructive figure precisely because he is neither hero nor villain but a covenant man with divided loyalties who responds, imperfectly but genuinely, to prophetic correction.</w:t>
      </w:r>
    </w:p>
    <w:p>
      <w:pPr>
        <w:numPr>
          <w:ilvl w:val="0"/>
          <w:numId w:val="1002"/>
        </w:numPr>
      </w:pPr>
      <w:r>
        <w:rPr>
          <w:b/>
          <w:bCs/>
        </w:rPr>
        <w:t xml:space="preserve">Applying the chapter only to civil magistrates or government officials.</w:t>
      </w:r>
      <w:r>
        <w:t xml:space="preserve"> </w:t>
      </w:r>
      <w:r>
        <w:t xml:space="preserve">The judicial frame of the passage can lead preachers to restrict application to those in formal judicial or governmental roles. But the theological claim —</w:t>
      </w:r>
      <w:r>
        <w:t xml:space="preserve"> </w:t>
      </w:r>
      <w:r>
        <w:t xml:space="preserve">“you judge not for man but for the LORD”</w:t>
      </w:r>
      <w:r>
        <w:t xml:space="preserve"> </w:t>
      </w:r>
      <w:r>
        <w:t xml:space="preserve">— applies to every exercise of authority: parenting, church discipline, organizational leadership, financial decision-making. The specific institutional form is theocratic and unrepeatable; the principle is canonical and universal.</w:t>
      </w:r>
    </w:p>
    <w:p>
      <w:pPr>
        <w:numPr>
          <w:ilvl w:val="0"/>
          <w:numId w:val="1002"/>
        </w:numPr>
      </w:pPr>
      <w:r>
        <w:rPr>
          <w:b/>
          <w:bCs/>
        </w:rPr>
        <w:t xml:space="preserve">Preaching the reform as a moralistic call to</w:t>
      </w:r>
      <w:r>
        <w:rPr>
          <w:b/>
          <w:bCs/>
        </w:rPr>
        <w:t xml:space="preserve"> </w:t>
      </w:r>
      <w:r>
        <w:rPr>
          <w:b/>
          <w:bCs/>
        </w:rPr>
        <w:t xml:space="preserve">“do justice”</w:t>
      </w:r>
      <w:r>
        <w:rPr>
          <w:b/>
          <w:bCs/>
        </w:rPr>
        <w:t xml:space="preserve"> </w:t>
      </w:r>
      <w:r>
        <w:rPr>
          <w:b/>
          <w:bCs/>
        </w:rPr>
        <w:t xml:space="preserve">without grounding it in the fear of the LORD.</w:t>
      </w:r>
      <w:r>
        <w:t xml:space="preserve"> </w:t>
      </w:r>
      <w:r>
        <w:t xml:space="preserve">An exposition that lands primarily on</w:t>
      </w:r>
      <w:r>
        <w:t xml:space="preserve"> </w:t>
      </w:r>
      <w:r>
        <w:t xml:space="preserve">“we need better, more just institutions”</w:t>
      </w:r>
      <w:r>
        <w:t xml:space="preserve"> </w:t>
      </w:r>
      <w:r>
        <w:t xml:space="preserve">or</w:t>
      </w:r>
      <w:r>
        <w:t xml:space="preserve"> </w:t>
      </w:r>
      <w:r>
        <w:t xml:space="preserve">“Christians should pursue justice in public life”</w:t>
      </w:r>
      <w:r>
        <w:t xml:space="preserve"> </w:t>
      </w:r>
      <w:r>
        <w:t xml:space="preserve">has extracted the fruit from the root. Jehoshaphat does not simply install better judges — he installs judges with a theological charge. The structural reform is downstream from the dispositional reform. A sermon that calls for structural change without the fear of the LORD as its animating center has produced activism, not reformation.</w:t>
      </w:r>
    </w:p>
    <w:p>
      <w:pPr>
        <w:numPr>
          <w:ilvl w:val="0"/>
          <w:numId w:val="1002"/>
        </w:numPr>
      </w:pPr>
      <w:r>
        <w:rPr>
          <w:b/>
          <w:bCs/>
        </w:rPr>
        <w:t xml:space="preserve">Missing the redemptive-historical trajectory: Christ as the true and final Judge.</w:t>
      </w:r>
      <w:r>
        <w:t xml:space="preserve"> </w:t>
      </w:r>
      <w:r>
        <w:t xml:space="preserve">Verse 6 —</w:t>
      </w:r>
      <w:r>
        <w:t xml:space="preserve"> </w:t>
      </w:r>
      <w:r>
        <w:t xml:space="preserve">“you judge not for man but for the LORD; He is with you in giving judgment”</w:t>
      </w:r>
      <w:r>
        <w:t xml:space="preserve"> </w:t>
      </w:r>
      <w:r>
        <w:t xml:space="preserve">— reaches its fulfillment in the one who is both the presence of the LORD and the perfect Judge (John 5:22; Revelation 19:11). Jehoshaphat’s entire judicial reform is a provisional, creaturely approximation of the justice the LORD Himself will finally render. The preacher who does not note this canonical trajectory leaves the passage stranded in the old covenant without showing where it is going.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2026-07-14T21:03:30Z</dcterms:created>
  <dcterms:modified xsi:type="dcterms:W3CDTF">2026-07-14T21:03:30Z</dcterms:modified>
</cp:coreProperties>
</file>

<file path=docProps/custom.xml><?xml version="1.0" encoding="utf-8"?>
<Properties xmlns="http://schemas.openxmlformats.org/officeDocument/2006/custom-properties" xmlns:vt="http://schemas.openxmlformats.org/officeDocument/2006/docPropsVTypes"/>
</file>